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77F80" w14:textId="09E0271D" w:rsidR="00C92FA0" w:rsidRDefault="00C92FA0" w:rsidP="00C92FA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21-03-2025</w:t>
      </w:r>
    </w:p>
    <w:p w14:paraId="774935BC" w14:textId="60755352" w:rsidR="00C92FA0" w:rsidRPr="00C92FA0" w:rsidRDefault="00C92FA0" w:rsidP="00C92FA0">
      <w:pPr>
        <w:jc w:val="center"/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Verdana" w:hAnsi="Verdana"/>
          <w:b/>
          <w:bCs/>
          <w:color w:val="FF0000"/>
          <w:sz w:val="28"/>
          <w:szCs w:val="28"/>
        </w:rPr>
        <w:t>==============</w:t>
      </w:r>
    </w:p>
    <w:p w14:paraId="0F27C1F8" w14:textId="77777777" w:rsidR="00C92FA0" w:rsidRDefault="00C92FA0" w:rsidP="00C92FA0">
      <w:pPr>
        <w:jc w:val="both"/>
        <w:rPr>
          <w:rFonts w:ascii="Verdana" w:hAnsi="Verdana"/>
          <w:sz w:val="28"/>
          <w:szCs w:val="28"/>
        </w:rPr>
      </w:pPr>
    </w:p>
    <w:p w14:paraId="06C16ADA" w14:textId="32234C02" w:rsidR="00C92FA0" w:rsidRPr="00C92FA0" w:rsidRDefault="00C92FA0" w:rsidP="00C92FA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92FA0">
        <w:rPr>
          <w:rFonts w:ascii="Verdana" w:hAnsi="Verdana"/>
          <w:b/>
          <w:bCs/>
          <w:color w:val="FF0000"/>
          <w:sz w:val="28"/>
          <w:szCs w:val="28"/>
        </w:rPr>
        <w:t>Order by clause:</w:t>
      </w:r>
    </w:p>
    <w:p w14:paraId="452CE6D1" w14:textId="7836B615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b/>
          <w:bCs/>
          <w:color w:val="FF0000"/>
          <w:sz w:val="28"/>
          <w:szCs w:val="28"/>
        </w:rPr>
        <w:t>===========</w:t>
      </w:r>
    </w:p>
    <w:p w14:paraId="669FAD8D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 xml:space="preserve">-&gt; When we can create the data with any table name, the oracle database never </w:t>
      </w:r>
      <w:proofErr w:type="gramStart"/>
      <w:r w:rsidRPr="00C92FA0">
        <w:rPr>
          <w:rFonts w:ascii="Verdana" w:hAnsi="Verdana"/>
          <w:sz w:val="28"/>
          <w:szCs w:val="28"/>
        </w:rPr>
        <w:t>maintain</w:t>
      </w:r>
      <w:proofErr w:type="gramEnd"/>
      <w:r w:rsidRPr="00C92FA0">
        <w:rPr>
          <w:rFonts w:ascii="Verdana" w:hAnsi="Verdana"/>
          <w:sz w:val="28"/>
          <w:szCs w:val="28"/>
        </w:rPr>
        <w:t xml:space="preserve"> any order while storing into it.</w:t>
      </w:r>
    </w:p>
    <w:p w14:paraId="16D1DAF5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When we want to arrange any column's data of the particular table or multiple columns table we can use "Order by" clause.</w:t>
      </w:r>
    </w:p>
    <w:p w14:paraId="0BC9AF97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By default, the order by clause can arrange the any columns data or more than one column's data into ascending order only.</w:t>
      </w:r>
    </w:p>
    <w:p w14:paraId="5361EB60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Order by clause can work with two keywords:</w:t>
      </w:r>
    </w:p>
    <w:p w14:paraId="6E8FB291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ab/>
      </w:r>
      <w:proofErr w:type="spellStart"/>
      <w:r w:rsidRPr="00C92FA0">
        <w:rPr>
          <w:rFonts w:ascii="Verdana" w:hAnsi="Verdana"/>
          <w:sz w:val="28"/>
          <w:szCs w:val="28"/>
        </w:rPr>
        <w:t>asc</w:t>
      </w:r>
      <w:proofErr w:type="spellEnd"/>
      <w:r w:rsidRPr="00C92FA0">
        <w:rPr>
          <w:rFonts w:ascii="Verdana" w:hAnsi="Verdana"/>
          <w:sz w:val="28"/>
          <w:szCs w:val="28"/>
        </w:rPr>
        <w:t xml:space="preserve"> --&gt; to arrange the data in ascending order</w:t>
      </w:r>
    </w:p>
    <w:p w14:paraId="19C245B6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ab/>
        <w:t>desc --&gt; can use to arrange the data in descending order.</w:t>
      </w:r>
    </w:p>
    <w:p w14:paraId="68077692" w14:textId="77777777" w:rsidR="00C92FA0" w:rsidRDefault="00C92FA0" w:rsidP="00C92FA0">
      <w:pPr>
        <w:jc w:val="both"/>
        <w:rPr>
          <w:rFonts w:ascii="Verdana" w:hAnsi="Verdana"/>
          <w:sz w:val="28"/>
          <w:szCs w:val="28"/>
        </w:rPr>
      </w:pPr>
    </w:p>
    <w:p w14:paraId="4CF91349" w14:textId="65F44BA9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Syntax for order by clause:</w:t>
      </w:r>
    </w:p>
    <w:p w14:paraId="0A65ABE4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---------------------------</w:t>
      </w:r>
    </w:p>
    <w:p w14:paraId="79801188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order by clause can always be work with "select" command.</w:t>
      </w:r>
    </w:p>
    <w:p w14:paraId="412D8817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Syntax:</w:t>
      </w:r>
    </w:p>
    <w:p w14:paraId="0ACAB399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color w:val="FF0000"/>
          <w:sz w:val="28"/>
          <w:szCs w:val="28"/>
        </w:rPr>
        <w:t>select * from &lt;table-name&gt; order by &lt;column-name&gt;; ==&gt; ascending order</w:t>
      </w:r>
    </w:p>
    <w:p w14:paraId="1D58B4DF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color w:val="FF0000"/>
          <w:sz w:val="28"/>
          <w:szCs w:val="28"/>
        </w:rPr>
        <w:tab/>
        <w:t>or</w:t>
      </w:r>
    </w:p>
    <w:p w14:paraId="6F1FA301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color w:val="FF0000"/>
          <w:sz w:val="28"/>
          <w:szCs w:val="28"/>
        </w:rPr>
        <w:tab/>
        <w:t xml:space="preserve">select * from &lt;table-name&gt; order by &lt;column-name&gt; </w:t>
      </w:r>
      <w:proofErr w:type="spellStart"/>
      <w:r w:rsidRPr="00C92FA0">
        <w:rPr>
          <w:rFonts w:ascii="Verdana" w:hAnsi="Verdana"/>
          <w:color w:val="FF0000"/>
          <w:sz w:val="28"/>
          <w:szCs w:val="28"/>
        </w:rPr>
        <w:t>asc</w:t>
      </w:r>
      <w:proofErr w:type="spellEnd"/>
      <w:r w:rsidRPr="00C92FA0">
        <w:rPr>
          <w:rFonts w:ascii="Verdana" w:hAnsi="Verdana"/>
          <w:color w:val="FF0000"/>
          <w:sz w:val="28"/>
          <w:szCs w:val="28"/>
        </w:rPr>
        <w:t>;</w:t>
      </w:r>
    </w:p>
    <w:p w14:paraId="2BBD4EF5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</w:p>
    <w:p w14:paraId="2023680B" w14:textId="015CB9A0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color w:val="FF0000"/>
          <w:sz w:val="28"/>
          <w:szCs w:val="28"/>
        </w:rPr>
        <w:tab/>
        <w:t>select * from &lt;table-name&gt; order by &lt;column-name&gt; desc; ==&gt; descending order</w:t>
      </w:r>
    </w:p>
    <w:p w14:paraId="095B3FE5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lastRenderedPageBreak/>
        <w:t>-&gt; When we can define the order by clause on character type of data:</w:t>
      </w:r>
    </w:p>
    <w:p w14:paraId="0CAEFC20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ab/>
        <w:t>here:</w:t>
      </w:r>
    </w:p>
    <w:p w14:paraId="300B197D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  <w:t>the arrangement either ascending or descending can be based on alphabetical way.</w:t>
      </w:r>
    </w:p>
    <w:p w14:paraId="34DD9D4A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</w:p>
    <w:p w14:paraId="34E7E14C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How we can sort on more than one column:</w:t>
      </w:r>
    </w:p>
    <w:p w14:paraId="3EBAEA0A" w14:textId="03859C26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----------------------------------------</w:t>
      </w:r>
      <w:r>
        <w:rPr>
          <w:rFonts w:ascii="Verdana" w:hAnsi="Verdana"/>
          <w:sz w:val="28"/>
          <w:szCs w:val="28"/>
        </w:rPr>
        <w:t>---------</w:t>
      </w:r>
    </w:p>
    <w:p w14:paraId="23B15BC6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color w:val="FF0000"/>
          <w:sz w:val="28"/>
          <w:szCs w:val="28"/>
        </w:rPr>
        <w:t>Syntax:</w:t>
      </w:r>
    </w:p>
    <w:p w14:paraId="661A821C" w14:textId="77777777" w:rsidR="00C92FA0" w:rsidRPr="00C92FA0" w:rsidRDefault="00C92FA0" w:rsidP="00C92FA0">
      <w:pPr>
        <w:jc w:val="both"/>
        <w:rPr>
          <w:rFonts w:ascii="Verdana" w:hAnsi="Verdana"/>
          <w:color w:val="FF0000"/>
          <w:sz w:val="28"/>
          <w:szCs w:val="28"/>
        </w:rPr>
      </w:pPr>
      <w:r w:rsidRPr="00C92FA0">
        <w:rPr>
          <w:rFonts w:ascii="Verdana" w:hAnsi="Verdana"/>
          <w:color w:val="FF0000"/>
          <w:sz w:val="28"/>
          <w:szCs w:val="28"/>
        </w:rPr>
        <w:tab/>
        <w:t>select &lt;col1</w:t>
      </w:r>
      <w:proofErr w:type="gramStart"/>
      <w:r w:rsidRPr="00C92FA0">
        <w:rPr>
          <w:rFonts w:ascii="Verdana" w:hAnsi="Verdana"/>
          <w:color w:val="FF0000"/>
          <w:sz w:val="28"/>
          <w:szCs w:val="28"/>
        </w:rPr>
        <w:t>&gt;,&lt;</w:t>
      </w:r>
      <w:proofErr w:type="gramEnd"/>
      <w:r w:rsidRPr="00C92FA0">
        <w:rPr>
          <w:rFonts w:ascii="Verdana" w:hAnsi="Verdana"/>
          <w:color w:val="FF0000"/>
          <w:sz w:val="28"/>
          <w:szCs w:val="28"/>
        </w:rPr>
        <w:t xml:space="preserve">col2&gt;,&lt;col3&gt;,... from &lt;table-name&gt; order by &lt;column-name&gt; </w:t>
      </w:r>
      <w:proofErr w:type="spellStart"/>
      <w:r w:rsidRPr="00C92FA0">
        <w:rPr>
          <w:rFonts w:ascii="Verdana" w:hAnsi="Verdana"/>
          <w:color w:val="FF0000"/>
          <w:sz w:val="28"/>
          <w:szCs w:val="28"/>
        </w:rPr>
        <w:t>asc</w:t>
      </w:r>
      <w:proofErr w:type="spellEnd"/>
      <w:r w:rsidRPr="00C92FA0">
        <w:rPr>
          <w:rFonts w:ascii="Verdana" w:hAnsi="Verdana"/>
          <w:color w:val="FF0000"/>
          <w:sz w:val="28"/>
          <w:szCs w:val="28"/>
        </w:rPr>
        <w:t>/desc;</w:t>
      </w:r>
    </w:p>
    <w:p w14:paraId="76C3D53E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</w:p>
    <w:p w14:paraId="3E1108F6" w14:textId="77777777" w:rsidR="00C92FA0" w:rsidRPr="00C92FA0" w:rsidRDefault="00C92FA0" w:rsidP="00C92FA0">
      <w:pPr>
        <w:jc w:val="both"/>
        <w:rPr>
          <w:rFonts w:ascii="Verdana" w:hAnsi="Verdana"/>
          <w:b/>
          <w:bCs/>
          <w:color w:val="FF0000"/>
          <w:sz w:val="28"/>
          <w:szCs w:val="28"/>
        </w:rPr>
      </w:pPr>
      <w:r w:rsidRPr="00C92FA0">
        <w:rPr>
          <w:rFonts w:ascii="Verdana" w:hAnsi="Verdana"/>
          <w:b/>
          <w:bCs/>
          <w:color w:val="FF0000"/>
          <w:sz w:val="28"/>
          <w:szCs w:val="28"/>
        </w:rPr>
        <w:t>Null value:</w:t>
      </w:r>
    </w:p>
    <w:p w14:paraId="2E918BA7" w14:textId="496E2788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b/>
          <w:bCs/>
          <w:color w:val="FF0000"/>
          <w:sz w:val="28"/>
          <w:szCs w:val="28"/>
        </w:rPr>
        <w:t>=======</w:t>
      </w:r>
    </w:p>
    <w:p w14:paraId="20A747AF" w14:textId="7B1ACF0F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productid</w:t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proofErr w:type="spellStart"/>
      <w:r w:rsidRPr="00C92FA0">
        <w:rPr>
          <w:rFonts w:ascii="Verdana" w:hAnsi="Verdana"/>
          <w:sz w:val="28"/>
          <w:szCs w:val="28"/>
        </w:rPr>
        <w:t>productName</w:t>
      </w:r>
      <w:proofErr w:type="spellEnd"/>
      <w:r w:rsidRPr="00C92FA0">
        <w:rPr>
          <w:rFonts w:ascii="Verdana" w:hAnsi="Verdana"/>
          <w:sz w:val="28"/>
          <w:szCs w:val="28"/>
        </w:rPr>
        <w:t xml:space="preserve"> </w:t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price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  <w:t>date</w:t>
      </w:r>
    </w:p>
    <w:p w14:paraId="4C75B906" w14:textId="6D3D1444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========================================</w:t>
      </w:r>
    </w:p>
    <w:p w14:paraId="5B47FAB6" w14:textId="2B0405B4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1011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Null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1099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  <w:t>21-Mar-25</w:t>
      </w:r>
    </w:p>
    <w:p w14:paraId="736A08A8" w14:textId="58009C6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Null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Mobile Charger</w:t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899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  <w:t>21-Mar-25</w:t>
      </w:r>
    </w:p>
    <w:p w14:paraId="45DB0E7D" w14:textId="470D8892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1023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Buds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>Null</w:t>
      </w:r>
      <w:r w:rsidRPr="00C92FA0">
        <w:rPr>
          <w:rFonts w:ascii="Verdana" w:hAnsi="Verdana"/>
          <w:sz w:val="28"/>
          <w:szCs w:val="28"/>
        </w:rPr>
        <w:tab/>
      </w:r>
      <w:r w:rsidRPr="00C92FA0">
        <w:rPr>
          <w:rFonts w:ascii="Verdana" w:hAnsi="Verdana"/>
          <w:sz w:val="28"/>
          <w:szCs w:val="28"/>
        </w:rPr>
        <w:tab/>
        <w:t>21-Mar-25</w:t>
      </w:r>
    </w:p>
    <w:p w14:paraId="7FC7BC2E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</w:p>
    <w:p w14:paraId="2C8B2AB2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When we have created any column in the table without any value insertion that particular column can write or insert by the oracle database software by "null".</w:t>
      </w:r>
    </w:p>
    <w:p w14:paraId="71F1BD69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null is not a zero</w:t>
      </w:r>
    </w:p>
    <w:p w14:paraId="61FC61AC" w14:textId="77777777" w:rsidR="00C92FA0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-&gt; null is not an empty string</w:t>
      </w:r>
    </w:p>
    <w:p w14:paraId="7D777D6D" w14:textId="6C13C3C8" w:rsidR="00F32EA8" w:rsidRPr="00C92FA0" w:rsidRDefault="00C92FA0" w:rsidP="00C92FA0">
      <w:pPr>
        <w:jc w:val="both"/>
        <w:rPr>
          <w:rFonts w:ascii="Verdana" w:hAnsi="Verdana"/>
          <w:sz w:val="28"/>
          <w:szCs w:val="28"/>
        </w:rPr>
      </w:pPr>
      <w:r w:rsidRPr="00C92FA0">
        <w:rPr>
          <w:rFonts w:ascii="Verdana" w:hAnsi="Verdana"/>
          <w:sz w:val="28"/>
          <w:szCs w:val="28"/>
        </w:rPr>
        <w:t>simply null is not any value.</w:t>
      </w:r>
    </w:p>
    <w:sectPr w:rsidR="00F32EA8" w:rsidRPr="00C92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ED5"/>
    <w:rsid w:val="00061AB3"/>
    <w:rsid w:val="00C8143E"/>
    <w:rsid w:val="00C92FA0"/>
    <w:rsid w:val="00DF3DBC"/>
    <w:rsid w:val="00ED1ED5"/>
    <w:rsid w:val="00F3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3C196"/>
  <w15:chartTrackingRefBased/>
  <w15:docId w15:val="{403FC34F-F3BA-433E-BA64-BC701D28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Ravi Kumar</cp:lastModifiedBy>
  <cp:revision>3</cp:revision>
  <dcterms:created xsi:type="dcterms:W3CDTF">2025-03-21T10:02:00Z</dcterms:created>
  <dcterms:modified xsi:type="dcterms:W3CDTF">2025-03-21T10:04:00Z</dcterms:modified>
</cp:coreProperties>
</file>